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768">
        <w:rPr>
          <w:rFonts w:ascii="Times New Roman" w:hAnsi="Times New Roman" w:cs="Times New Roman"/>
          <w:b/>
          <w:sz w:val="28"/>
          <w:szCs w:val="28"/>
        </w:rPr>
        <w:t>Местный житель осужден к лишению свободы за повторное управление автомобилем в нетрезвом виде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Белебеевский городской суд РБ вынес приговор по уголовному делу в отношении 48-летнего жителя г. Белебей.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преступления, предусмотренного ч. 1 ст. 264.1 УК РФ (управление транспортным средством в состоянии опьянения лицом, подвергнутым административному наказанию).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 xml:space="preserve">В суде установлено, что в марте 2014 года подсудимый был подвергнут административной ответственности за отказ от прохождения медицинского освидетельствования, водительское удостоверение им в ОГИБДД по </w:t>
      </w:r>
      <w:proofErr w:type="spellStart"/>
      <w:r w:rsidRPr="00403768">
        <w:rPr>
          <w:rFonts w:ascii="Times New Roman" w:hAnsi="Times New Roman" w:cs="Times New Roman"/>
          <w:sz w:val="28"/>
          <w:szCs w:val="28"/>
        </w:rPr>
        <w:t>Белебеевскому</w:t>
      </w:r>
      <w:proofErr w:type="spellEnd"/>
      <w:r w:rsidRPr="00403768">
        <w:rPr>
          <w:rFonts w:ascii="Times New Roman" w:hAnsi="Times New Roman" w:cs="Times New Roman"/>
          <w:sz w:val="28"/>
          <w:szCs w:val="28"/>
        </w:rPr>
        <w:t xml:space="preserve"> району сдано лишь июле 2023 года.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Несмотря на это, в августе 2023 года он вновь сел за руль принадлежащего ему автомобиля ВАЗ 21103 и передвигался по автодороге Белебей-Приютово. В пути следования подсудимый был остановлен сотрудниками ГИБДД, которые выявили признаки опьянения.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Злоумышленник признал вину в совершении преступления.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Суд назначил ему наказание в виде 2 лет 6 месяцев лишения свободы с отбыванием в исправительной колонии строгого режима с лишением права заниматься деятельностью, связанной с управлением транспортными средствами, на 2 года, а также конфисковал автомобиль в собственность государства.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Подсудимый взят под стражу в зале суда.</w:t>
      </w:r>
    </w:p>
    <w:p w:rsid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68"/>
    <w:rsid w:val="00230471"/>
    <w:rsid w:val="004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4EB82-9B60-4C3C-B3C9-A537D81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0376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403768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037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Эльвира Ильшатовна</dc:creator>
  <cp:keywords/>
  <dc:description/>
  <cp:lastModifiedBy>Абубакирова Эльвира Ильшатовна</cp:lastModifiedBy>
  <cp:revision>2</cp:revision>
  <dcterms:created xsi:type="dcterms:W3CDTF">2024-06-26T15:16:00Z</dcterms:created>
  <dcterms:modified xsi:type="dcterms:W3CDTF">2024-06-26T15:16:00Z</dcterms:modified>
</cp:coreProperties>
</file>