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DD" w:rsidRDefault="003958DD" w:rsidP="00395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исчисленных суммах налога можно подать на уменьшение</w:t>
      </w:r>
    </w:p>
    <w:p w:rsidR="00E445DD" w:rsidRPr="003958DD" w:rsidRDefault="00E445DD" w:rsidP="0039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8DD">
        <w:rPr>
          <w:rFonts w:ascii="Times New Roman" w:hAnsi="Times New Roman" w:cs="Times New Roman"/>
          <w:sz w:val="28"/>
          <w:szCs w:val="28"/>
        </w:rPr>
        <w:t>Как заполнить уведомление об исчисленных суммах налогов при УСН за полугодие 2023 г., если по итогам первого квартала 2023 г. была сумма авансового платежа к уплате, а по итогу полугодия 2023 г. сумма авансового платежа к уменьшению?</w:t>
      </w:r>
    </w:p>
    <w:p w:rsidR="003958DD" w:rsidRDefault="00E445DD" w:rsidP="0039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8DD">
        <w:rPr>
          <w:rFonts w:ascii="Times New Roman" w:hAnsi="Times New Roman" w:cs="Times New Roman"/>
          <w:sz w:val="28"/>
          <w:szCs w:val="28"/>
        </w:rPr>
        <w:t>Если в истекшем отчетном периоде авансовый платеж исчислен в меньшем размере, чем суммы авансовых платежей в предшествующих отчетных периодах (то есть получился к уменьшению), то в поле "Сумма налога, авансовых платежей по налогу, сбора, страховых взносов"</w:t>
      </w:r>
      <w:r w:rsidR="003958DD">
        <w:rPr>
          <w:rFonts w:ascii="Times New Roman" w:hAnsi="Times New Roman" w:cs="Times New Roman"/>
          <w:sz w:val="28"/>
          <w:szCs w:val="28"/>
        </w:rPr>
        <w:t xml:space="preserve"> указывается сумма</w:t>
      </w:r>
      <w:r w:rsidRPr="003958DD">
        <w:rPr>
          <w:rFonts w:ascii="Times New Roman" w:hAnsi="Times New Roman" w:cs="Times New Roman"/>
          <w:sz w:val="28"/>
          <w:szCs w:val="28"/>
        </w:rPr>
        <w:t xml:space="preserve"> авансового платежа к уменьшению в виде отрицательного значения</w:t>
      </w:r>
      <w:r w:rsidR="003958DD">
        <w:rPr>
          <w:rFonts w:ascii="Times New Roman" w:hAnsi="Times New Roman" w:cs="Times New Roman"/>
          <w:sz w:val="28"/>
          <w:szCs w:val="28"/>
        </w:rPr>
        <w:t>.</w:t>
      </w:r>
    </w:p>
    <w:p w:rsidR="00A206A0" w:rsidRDefault="00BA3506" w:rsidP="0039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45DD" w:rsidRPr="003958DD">
        <w:rPr>
          <w:rFonts w:ascii="Times New Roman" w:hAnsi="Times New Roman" w:cs="Times New Roman"/>
          <w:sz w:val="28"/>
          <w:szCs w:val="28"/>
        </w:rPr>
        <w:t>умма к уменьшению при этом не должна быть больше суммы ранее исчисленных в предыдущих отчетных перио</w:t>
      </w:r>
      <w:r>
        <w:rPr>
          <w:rFonts w:ascii="Times New Roman" w:hAnsi="Times New Roman" w:cs="Times New Roman"/>
          <w:sz w:val="28"/>
          <w:szCs w:val="28"/>
        </w:rPr>
        <w:t>дах авансовых платежей к уплате.</w:t>
      </w:r>
    </w:p>
    <w:p w:rsidR="00BA3506" w:rsidRDefault="00BA3506" w:rsidP="0039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можно получить</w:t>
      </w:r>
      <w:r w:rsidR="003C348E">
        <w:rPr>
          <w:rFonts w:ascii="Times New Roman" w:hAnsi="Times New Roman" w:cs="Times New Roman"/>
          <w:sz w:val="28"/>
          <w:szCs w:val="28"/>
        </w:rPr>
        <w:t xml:space="preserve"> </w:t>
      </w:r>
      <w:r w:rsidR="00AB7259">
        <w:rPr>
          <w:rFonts w:ascii="Times New Roman" w:hAnsi="Times New Roman" w:cs="Times New Roman"/>
          <w:sz w:val="28"/>
          <w:szCs w:val="28"/>
        </w:rPr>
        <w:t xml:space="preserve">на сайте ФНС России </w:t>
      </w:r>
      <w:r w:rsidR="003C348E">
        <w:rPr>
          <w:rFonts w:ascii="Times New Roman" w:hAnsi="Times New Roman" w:cs="Times New Roman"/>
          <w:sz w:val="28"/>
          <w:szCs w:val="28"/>
        </w:rPr>
        <w:t>по ссылке</w:t>
      </w:r>
      <w:r w:rsidR="00C051AB">
        <w:rPr>
          <w:rFonts w:ascii="Times New Roman" w:hAnsi="Times New Roman" w:cs="Times New Roman"/>
          <w:sz w:val="28"/>
          <w:szCs w:val="28"/>
        </w:rPr>
        <w:t>:</w:t>
      </w:r>
      <w:r w:rsidR="003C348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051AB" w:rsidRPr="004157BE">
          <w:rPr>
            <w:rStyle w:val="a3"/>
            <w:rFonts w:ascii="Times New Roman" w:hAnsi="Times New Roman" w:cs="Times New Roman"/>
            <w:sz w:val="28"/>
            <w:szCs w:val="28"/>
          </w:rPr>
          <w:t>https://www.nalog.gov.ru/rn02/news/activities_fts/13760013/</w:t>
        </w:r>
      </w:hyperlink>
      <w:r w:rsidR="00C051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051AB" w:rsidRDefault="00C051AB" w:rsidP="00C051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866775"/>
            <wp:effectExtent l="0" t="0" r="9525" b="9525"/>
            <wp:docPr id="1" name="Рисунок 1" descr="C:\Users\Internet\Desktop\2023072512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et\Desktop\202307251204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AB" w:rsidRDefault="00C051AB" w:rsidP="00C051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1AB" w:rsidRPr="00C051AB" w:rsidRDefault="00C051AB" w:rsidP="00C051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051AB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C051AB">
        <w:rPr>
          <w:rFonts w:ascii="Times New Roman" w:hAnsi="Times New Roman" w:cs="Times New Roman"/>
          <w:sz w:val="28"/>
          <w:szCs w:val="28"/>
        </w:rPr>
        <w:t xml:space="preserve"> ИФНС России № 4</w:t>
      </w:r>
    </w:p>
    <w:p w:rsidR="00C051AB" w:rsidRPr="003958DD" w:rsidRDefault="00C051AB" w:rsidP="00C051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051AB">
        <w:rPr>
          <w:rFonts w:ascii="Times New Roman" w:hAnsi="Times New Roman" w:cs="Times New Roman"/>
          <w:sz w:val="28"/>
          <w:szCs w:val="28"/>
        </w:rPr>
        <w:t xml:space="preserve"> по Республике Башкортостан</w:t>
      </w:r>
    </w:p>
    <w:sectPr w:rsidR="00C051AB" w:rsidRPr="0039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DD"/>
    <w:rsid w:val="003958DD"/>
    <w:rsid w:val="003C348E"/>
    <w:rsid w:val="00A206A0"/>
    <w:rsid w:val="00AB7259"/>
    <w:rsid w:val="00BA3506"/>
    <w:rsid w:val="00C051AB"/>
    <w:rsid w:val="00E4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1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1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nalog.gov.ru/rn02/news/activities_fts/137600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Ишбаева Гузель Хамитовна</dc:creator>
  <cp:lastModifiedBy>Гильмутдинова Алия Рамилевна</cp:lastModifiedBy>
  <cp:revision>3</cp:revision>
  <dcterms:created xsi:type="dcterms:W3CDTF">2023-07-25T09:31:00Z</dcterms:created>
  <dcterms:modified xsi:type="dcterms:W3CDTF">2023-07-25T09:33:00Z</dcterms:modified>
</cp:coreProperties>
</file>