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B" w:rsidRDefault="00F17DBB" w:rsidP="00426A38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DBB" w:rsidRDefault="00F17DBB" w:rsidP="00426A38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D7" w:rsidRDefault="00FF1DD7" w:rsidP="00FF1DD7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FF1DD7" w:rsidRDefault="00FF1DD7" w:rsidP="00FF1DD7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D7" w:rsidRPr="00121869" w:rsidRDefault="00FF1DD7" w:rsidP="00FF1DD7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кадастровым номером 02:63:010212:220</w:t>
      </w:r>
    </w:p>
    <w:p w:rsidR="00FF1DD7" w:rsidRPr="00121869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D7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D7" w:rsidRPr="00121869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DD7" w:rsidRPr="00121869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решением Совета муниципального района Белебеевский район Республики Башкортостан от 27.102010 №426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Башкортостан», руководствуясь </w:t>
      </w:r>
      <w:r w:rsidRPr="006250B1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06.10.2003 </w:t>
      </w:r>
      <w:r w:rsidRPr="006250B1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района Белебеевский район Республики Башкортостан, </w:t>
      </w:r>
      <w:r w:rsidRPr="00BD222B">
        <w:rPr>
          <w:rFonts w:ascii="Times New Roman" w:eastAsia="Times New Roman" w:hAnsi="Times New Roman" w:cs="Times New Roman"/>
          <w:sz w:val="28"/>
          <w:szCs w:val="28"/>
        </w:rPr>
        <w:t>протоколом комиссии</w:t>
      </w:r>
      <w:proofErr w:type="gramEnd"/>
      <w:r w:rsidRPr="00BD222B">
        <w:rPr>
          <w:rFonts w:ascii="Times New Roman" w:eastAsia="Times New Roman" w:hAnsi="Times New Roman" w:cs="Times New Roman"/>
          <w:sz w:val="28"/>
          <w:szCs w:val="28"/>
        </w:rPr>
        <w:t xml:space="preserve"> по землепользованию и застройке муниципального района Белебеевский район Республики Башкортостан от 09.03.202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222B">
        <w:rPr>
          <w:rFonts w:ascii="Times New Roman" w:eastAsia="Times New Roman" w:hAnsi="Times New Roman" w:cs="Times New Roman"/>
          <w:sz w:val="28"/>
          <w:szCs w:val="28"/>
        </w:rPr>
        <w:t xml:space="preserve"> №2,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письменного обращения гр. Акимова Игоря Александровича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F1DD7" w:rsidRPr="00121869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F1DD7" w:rsidRPr="00121869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DD7" w:rsidRPr="00121869" w:rsidRDefault="00FF1DD7" w:rsidP="00FF1DD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разрешение </w:t>
      </w:r>
      <w:r w:rsidRPr="00BB1547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реконструкции</w:t>
      </w:r>
      <w:r w:rsidRPr="00BB1547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участке </w:t>
      </w:r>
      <w:r w:rsidRPr="00BB154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кадастровым номером </w:t>
      </w:r>
      <w:r w:rsidRPr="001660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02:63:010212:220</w:t>
      </w:r>
      <w:r w:rsidRPr="00BB15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расположенного в границах территориальной зоны «Ж-1.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</w:t>
      </w:r>
      <w:r w:rsidRPr="005B6E2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она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застройки индивидуальными жилыми домами с личным подсобным хозяйством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по адресу: Республика Башкортостан, Белебеевский район, г.Белебей, ул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расноармейская, д. 154/1, в части увеличения максимального коэффициента застройки до 50%</w:t>
      </w:r>
      <w:r w:rsidRPr="00484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DD7" w:rsidRPr="00121869" w:rsidRDefault="00FF1DD7" w:rsidP="00FF1DD7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1DD7" w:rsidRDefault="00FF1DD7" w:rsidP="00FF1DD7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Pr="0065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FF1DD7" w:rsidRDefault="00FF1DD7" w:rsidP="00FF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DD7" w:rsidRDefault="00FF1DD7" w:rsidP="00FF1DD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DD7" w:rsidRDefault="00FF1DD7" w:rsidP="00FF1DD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                                                                    А.А. Сахабиев</w:t>
      </w:r>
    </w:p>
    <w:p w:rsidR="00426A38" w:rsidRDefault="00426A38" w:rsidP="00426A38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FC2" w:rsidRDefault="00C14FC2"/>
    <w:sectPr w:rsidR="00C14FC2" w:rsidSect="00C1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38"/>
    <w:rsid w:val="00426A38"/>
    <w:rsid w:val="00A57EA4"/>
    <w:rsid w:val="00C14FC2"/>
    <w:rsid w:val="00E32B06"/>
    <w:rsid w:val="00E36105"/>
    <w:rsid w:val="00F17DBB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2021-10-14T05:25:00Z</dcterms:created>
  <dcterms:modified xsi:type="dcterms:W3CDTF">2022-03-15T05:09:00Z</dcterms:modified>
</cp:coreProperties>
</file>