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66" w:rsidRPr="007B604D" w:rsidRDefault="00935266" w:rsidP="00935266">
      <w:pPr>
        <w:rPr>
          <w:rFonts w:ascii="ArialBash" w:hAnsi="ArialBash"/>
        </w:rPr>
      </w:pPr>
      <w:r w:rsidRPr="007B604D">
        <w:rPr>
          <w:rFonts w:ascii="ArialBash" w:hAnsi="ArialBash"/>
        </w:rPr>
        <w:t xml:space="preserve">  </w:t>
      </w:r>
    </w:p>
    <w:p w:rsidR="00A41EF8" w:rsidRDefault="00A41EF8" w:rsidP="00935266">
      <w:pPr>
        <w:ind w:left="-567"/>
      </w:pPr>
    </w:p>
    <w:p w:rsidR="00935266" w:rsidRDefault="00935266" w:rsidP="00935266"/>
    <w:p w:rsidR="00935266" w:rsidRDefault="00935266" w:rsidP="00935266"/>
    <w:p w:rsidR="006B3907" w:rsidRDefault="00935266" w:rsidP="00F06F2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907" w:rsidRDefault="006B3907" w:rsidP="006B3907">
      <w:pPr>
        <w:ind w:firstLine="709"/>
        <w:jc w:val="both"/>
        <w:rPr>
          <w:sz w:val="28"/>
          <w:szCs w:val="28"/>
        </w:rPr>
      </w:pPr>
    </w:p>
    <w:p w:rsidR="006B3907" w:rsidRDefault="006B3907" w:rsidP="00935266">
      <w:pPr>
        <w:jc w:val="both"/>
        <w:rPr>
          <w:sz w:val="28"/>
          <w:szCs w:val="28"/>
        </w:rPr>
      </w:pPr>
    </w:p>
    <w:p w:rsidR="00EF59AD" w:rsidRDefault="00EF59AD" w:rsidP="00935266">
      <w:pPr>
        <w:jc w:val="both"/>
        <w:rPr>
          <w:sz w:val="28"/>
          <w:szCs w:val="28"/>
        </w:rPr>
      </w:pPr>
    </w:p>
    <w:p w:rsidR="0049078B" w:rsidRPr="00013257" w:rsidRDefault="0049078B" w:rsidP="0049078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3257">
        <w:rPr>
          <w:rFonts w:eastAsia="Calibri"/>
          <w:b/>
          <w:sz w:val="28"/>
          <w:szCs w:val="28"/>
          <w:lang w:eastAsia="en-US"/>
        </w:rPr>
        <w:t>Изменения, внесенные в Кодекс Российской Федерации об административных правонарушениях</w:t>
      </w:r>
    </w:p>
    <w:tbl>
      <w:tblPr>
        <w:tblStyle w:val="a4"/>
        <w:tblpPr w:leftFromText="180" w:rightFromText="180" w:vertAnchor="text" w:horzAnchor="margin" w:tblpXSpec="center" w:tblpY="226"/>
        <w:tblW w:w="10341" w:type="dxa"/>
        <w:tblLook w:val="0000" w:firstRow="0" w:lastRow="0" w:firstColumn="0" w:lastColumn="0" w:noHBand="0" w:noVBand="0"/>
      </w:tblPr>
      <w:tblGrid>
        <w:gridCol w:w="1256"/>
        <w:gridCol w:w="913"/>
        <w:gridCol w:w="2122"/>
        <w:gridCol w:w="913"/>
        <w:gridCol w:w="946"/>
        <w:gridCol w:w="1012"/>
        <w:gridCol w:w="1172"/>
        <w:gridCol w:w="936"/>
        <w:gridCol w:w="1071"/>
      </w:tblGrid>
      <w:tr w:rsidR="00013257" w:rsidTr="00013257">
        <w:trPr>
          <w:trHeight w:val="405"/>
        </w:trPr>
        <w:tc>
          <w:tcPr>
            <w:tcW w:w="10341" w:type="dxa"/>
            <w:gridSpan w:val="9"/>
          </w:tcPr>
          <w:p w:rsidR="00013257" w:rsidRPr="00EF59AD" w:rsidRDefault="00013257" w:rsidP="0001325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59AD">
              <w:rPr>
                <w:rFonts w:eastAsia="Calibri"/>
                <w:b/>
                <w:sz w:val="28"/>
                <w:szCs w:val="28"/>
                <w:lang w:eastAsia="en-US"/>
              </w:rPr>
              <w:t>Розничная продажа алкогольной продукции без соответствующей лицензии</w:t>
            </w:r>
          </w:p>
        </w:tc>
      </w:tr>
      <w:tr w:rsidR="00013257" w:rsidTr="00013257">
        <w:tblPrEx>
          <w:tblLook w:val="04A0" w:firstRow="1" w:lastRow="0" w:firstColumn="1" w:lastColumn="0" w:noHBand="0" w:noVBand="1"/>
        </w:tblPrEx>
        <w:tc>
          <w:tcPr>
            <w:tcW w:w="1256" w:type="dxa"/>
            <w:vMerge w:val="restart"/>
          </w:tcPr>
          <w:p w:rsidR="00013257" w:rsidRPr="00EF59AD" w:rsidRDefault="00013257" w:rsidP="0001325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59AD">
              <w:rPr>
                <w:rFonts w:eastAsia="Calibri"/>
                <w:b/>
                <w:sz w:val="24"/>
                <w:szCs w:val="24"/>
                <w:lang w:eastAsia="en-US"/>
              </w:rPr>
              <w:t>Редакция</w:t>
            </w:r>
          </w:p>
        </w:tc>
        <w:tc>
          <w:tcPr>
            <w:tcW w:w="3035" w:type="dxa"/>
            <w:gridSpan w:val="2"/>
          </w:tcPr>
          <w:p w:rsidR="00013257" w:rsidRPr="00EF59AD" w:rsidRDefault="00013257" w:rsidP="0001325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59AD">
              <w:rPr>
                <w:rFonts w:eastAsia="Calibri"/>
                <w:b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859" w:type="dxa"/>
            <w:gridSpan w:val="2"/>
          </w:tcPr>
          <w:p w:rsidR="00013257" w:rsidRPr="00EF59AD" w:rsidRDefault="00013257" w:rsidP="0001325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59AD">
              <w:rPr>
                <w:rFonts w:eastAsia="Calibri"/>
                <w:b/>
                <w:sz w:val="24"/>
                <w:szCs w:val="24"/>
                <w:lang w:eastAsia="en-US"/>
              </w:rPr>
              <w:t>Должностные лица</w:t>
            </w:r>
          </w:p>
        </w:tc>
        <w:tc>
          <w:tcPr>
            <w:tcW w:w="2184" w:type="dxa"/>
            <w:gridSpan w:val="2"/>
          </w:tcPr>
          <w:p w:rsidR="00013257" w:rsidRPr="00EF59AD" w:rsidRDefault="00013257" w:rsidP="0001325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59AD">
              <w:rPr>
                <w:rFonts w:eastAsia="Calibri"/>
                <w:b/>
                <w:sz w:val="24"/>
                <w:szCs w:val="24"/>
                <w:lang w:eastAsia="en-US"/>
              </w:rPr>
              <w:t>Индивидуальные предприниматели</w:t>
            </w:r>
          </w:p>
        </w:tc>
        <w:tc>
          <w:tcPr>
            <w:tcW w:w="2007" w:type="dxa"/>
            <w:gridSpan w:val="2"/>
          </w:tcPr>
          <w:p w:rsidR="00013257" w:rsidRPr="00EF59AD" w:rsidRDefault="00013257" w:rsidP="0001325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59AD">
              <w:rPr>
                <w:rFonts w:eastAsia="Calibri"/>
                <w:b/>
                <w:sz w:val="24"/>
                <w:szCs w:val="24"/>
                <w:lang w:eastAsia="en-US"/>
              </w:rPr>
              <w:t>Физические лица</w:t>
            </w:r>
          </w:p>
        </w:tc>
      </w:tr>
      <w:tr w:rsidR="00013257" w:rsidTr="00013257">
        <w:tblPrEx>
          <w:tblLook w:val="04A0" w:firstRow="1" w:lastRow="0" w:firstColumn="1" w:lastColumn="0" w:noHBand="0" w:noVBand="1"/>
        </w:tblPrEx>
        <w:tc>
          <w:tcPr>
            <w:tcW w:w="1256" w:type="dxa"/>
            <w:vMerge/>
          </w:tcPr>
          <w:p w:rsidR="00013257" w:rsidRPr="00AA2425" w:rsidRDefault="00013257" w:rsidP="00013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Статья КоАП</w:t>
            </w:r>
          </w:p>
        </w:tc>
        <w:tc>
          <w:tcPr>
            <w:tcW w:w="2122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Штраф</w:t>
            </w:r>
          </w:p>
        </w:tc>
        <w:tc>
          <w:tcPr>
            <w:tcW w:w="913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Статья КоАП</w:t>
            </w:r>
          </w:p>
        </w:tc>
        <w:tc>
          <w:tcPr>
            <w:tcW w:w="946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Штраф</w:t>
            </w:r>
          </w:p>
        </w:tc>
        <w:tc>
          <w:tcPr>
            <w:tcW w:w="1012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Статья КоАП</w:t>
            </w:r>
          </w:p>
        </w:tc>
        <w:tc>
          <w:tcPr>
            <w:tcW w:w="1172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Штраф</w:t>
            </w:r>
          </w:p>
        </w:tc>
        <w:tc>
          <w:tcPr>
            <w:tcW w:w="936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Статья КоАП</w:t>
            </w:r>
          </w:p>
        </w:tc>
        <w:tc>
          <w:tcPr>
            <w:tcW w:w="1071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Штраф</w:t>
            </w:r>
          </w:p>
        </w:tc>
      </w:tr>
      <w:tr w:rsidR="00013257" w:rsidTr="00013257">
        <w:tblPrEx>
          <w:tblLook w:val="04A0" w:firstRow="1" w:lastRow="0" w:firstColumn="1" w:lastColumn="0" w:noHBand="0" w:noVBand="1"/>
        </w:tblPrEx>
        <w:tc>
          <w:tcPr>
            <w:tcW w:w="1256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Старая</w:t>
            </w:r>
          </w:p>
        </w:tc>
        <w:tc>
          <w:tcPr>
            <w:tcW w:w="913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ч. 3</w:t>
            </w:r>
          </w:p>
          <w:p w:rsidR="00013257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ст.</w:t>
            </w:r>
          </w:p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14.17</w:t>
            </w:r>
          </w:p>
        </w:tc>
        <w:tc>
          <w:tcPr>
            <w:tcW w:w="2122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 xml:space="preserve">200-300 </w:t>
            </w:r>
            <w:proofErr w:type="spellStart"/>
            <w:r w:rsidRPr="00AA2425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AA2425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AA2425">
              <w:rPr>
                <w:rFonts w:eastAsia="Calibri"/>
                <w:sz w:val="24"/>
                <w:szCs w:val="24"/>
                <w:lang w:eastAsia="en-US"/>
              </w:rPr>
              <w:t>уб</w:t>
            </w:r>
            <w:proofErr w:type="spellEnd"/>
            <w:r w:rsidRPr="00AA242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13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6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ч. 2</w:t>
            </w:r>
          </w:p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ст. 14.1</w:t>
            </w:r>
          </w:p>
        </w:tc>
        <w:tc>
          <w:tcPr>
            <w:tcW w:w="1172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4-5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AA2425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AA2425">
              <w:rPr>
                <w:rFonts w:eastAsia="Calibri"/>
                <w:sz w:val="24"/>
                <w:szCs w:val="24"/>
                <w:lang w:eastAsia="en-US"/>
              </w:rPr>
              <w:t>уб</w:t>
            </w:r>
            <w:proofErr w:type="spellEnd"/>
            <w:r w:rsidRPr="00AA242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6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ч. 2</w:t>
            </w:r>
          </w:p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ст. 14.1</w:t>
            </w:r>
          </w:p>
        </w:tc>
        <w:tc>
          <w:tcPr>
            <w:tcW w:w="1071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2-2,5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013257" w:rsidTr="00013257">
        <w:tblPrEx>
          <w:tblLook w:val="04A0" w:firstRow="1" w:lastRow="0" w:firstColumn="1" w:lastColumn="0" w:noHBand="0" w:noVBand="1"/>
        </w:tblPrEx>
        <w:tc>
          <w:tcPr>
            <w:tcW w:w="1256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913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ч. 3</w:t>
            </w:r>
          </w:p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ст. 14.17</w:t>
            </w:r>
          </w:p>
        </w:tc>
        <w:tc>
          <w:tcPr>
            <w:tcW w:w="2122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 менее 3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млн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AA2425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AA2425">
              <w:rPr>
                <w:rFonts w:eastAsia="Calibri"/>
                <w:sz w:val="24"/>
                <w:szCs w:val="24"/>
                <w:lang w:eastAsia="en-US"/>
              </w:rPr>
              <w:t>уб</w:t>
            </w:r>
            <w:proofErr w:type="spellEnd"/>
            <w:r w:rsidRPr="00AA2425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r w:rsidRPr="00FB1359">
              <w:rPr>
                <w:rFonts w:eastAsia="Calibri"/>
                <w:sz w:val="24"/>
                <w:szCs w:val="24"/>
                <w:lang w:eastAsia="en-US"/>
              </w:rPr>
              <w:t>административное приостановление деятельности</w:t>
            </w:r>
            <w:r w:rsidRPr="00AA2425">
              <w:rPr>
                <w:rFonts w:eastAsia="Calibri"/>
                <w:sz w:val="24"/>
                <w:szCs w:val="24"/>
                <w:lang w:eastAsia="en-US"/>
              </w:rPr>
              <w:t xml:space="preserve"> от 60 до 90 суток</w:t>
            </w:r>
          </w:p>
        </w:tc>
        <w:tc>
          <w:tcPr>
            <w:tcW w:w="913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ч. 3</w:t>
            </w:r>
          </w:p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ст. 14.17</w:t>
            </w:r>
          </w:p>
        </w:tc>
        <w:tc>
          <w:tcPr>
            <w:tcW w:w="946" w:type="dxa"/>
          </w:tcPr>
          <w:p w:rsidR="00013257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 тыс. – 1 млн.</w:t>
            </w:r>
          </w:p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012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ч. 2</w:t>
            </w:r>
          </w:p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ст. 14.17.1</w:t>
            </w:r>
          </w:p>
        </w:tc>
        <w:tc>
          <w:tcPr>
            <w:tcW w:w="1172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100-200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AA2425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AA2425">
              <w:rPr>
                <w:rFonts w:eastAsia="Calibri"/>
                <w:sz w:val="24"/>
                <w:szCs w:val="24"/>
                <w:lang w:eastAsia="en-US"/>
              </w:rPr>
              <w:t>уб</w:t>
            </w:r>
            <w:proofErr w:type="spellEnd"/>
            <w:r w:rsidRPr="00AA242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6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ч. 1</w:t>
            </w:r>
          </w:p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425">
              <w:rPr>
                <w:rFonts w:eastAsia="Calibri"/>
                <w:sz w:val="24"/>
                <w:szCs w:val="24"/>
                <w:lang w:eastAsia="en-US"/>
              </w:rPr>
              <w:t>ст. 14.17.1</w:t>
            </w:r>
          </w:p>
        </w:tc>
        <w:tc>
          <w:tcPr>
            <w:tcW w:w="1071" w:type="dxa"/>
          </w:tcPr>
          <w:p w:rsidR="00013257" w:rsidRPr="00AA2425" w:rsidRDefault="00013257" w:rsidP="00013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30-50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49078B" w:rsidRDefault="0049078B" w:rsidP="0049078B">
      <w:pPr>
        <w:jc w:val="center"/>
        <w:rPr>
          <w:rFonts w:eastAsia="Calibri"/>
          <w:sz w:val="28"/>
          <w:szCs w:val="28"/>
          <w:lang w:eastAsia="en-US"/>
        </w:rPr>
      </w:pPr>
    </w:p>
    <w:p w:rsidR="008B189B" w:rsidRDefault="008B189B" w:rsidP="0049078B">
      <w:pPr>
        <w:jc w:val="both"/>
        <w:rPr>
          <w:rFonts w:eastAsia="Calibri"/>
          <w:sz w:val="28"/>
          <w:szCs w:val="28"/>
          <w:lang w:eastAsia="en-US"/>
        </w:rPr>
      </w:pPr>
    </w:p>
    <w:p w:rsidR="001A358D" w:rsidRDefault="001A358D" w:rsidP="00935266">
      <w:pPr>
        <w:jc w:val="both"/>
        <w:rPr>
          <w:rFonts w:eastAsia="Calibri"/>
          <w:sz w:val="28"/>
          <w:szCs w:val="28"/>
          <w:lang w:eastAsia="en-US"/>
        </w:rPr>
      </w:pPr>
    </w:p>
    <w:p w:rsidR="001A358D" w:rsidRDefault="001A358D" w:rsidP="00935266">
      <w:pPr>
        <w:jc w:val="both"/>
        <w:rPr>
          <w:rFonts w:eastAsia="Calibri"/>
          <w:sz w:val="28"/>
          <w:szCs w:val="28"/>
          <w:lang w:eastAsia="en-US"/>
        </w:rPr>
      </w:pPr>
    </w:p>
    <w:p w:rsidR="001A358D" w:rsidRDefault="001A358D" w:rsidP="00935266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1A358D" w:rsidSect="00250C93">
      <w:pgSz w:w="11906" w:h="16838"/>
      <w:pgMar w:top="1134" w:right="9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4EF5"/>
    <w:multiLevelType w:val="hybridMultilevel"/>
    <w:tmpl w:val="8AD6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266"/>
    <w:rsid w:val="00013257"/>
    <w:rsid w:val="00097CA1"/>
    <w:rsid w:val="001554E5"/>
    <w:rsid w:val="001A358D"/>
    <w:rsid w:val="00226C89"/>
    <w:rsid w:val="00250C93"/>
    <w:rsid w:val="003E4BC3"/>
    <w:rsid w:val="00441C2A"/>
    <w:rsid w:val="0049078B"/>
    <w:rsid w:val="005221D8"/>
    <w:rsid w:val="00630E61"/>
    <w:rsid w:val="00695231"/>
    <w:rsid w:val="006B3907"/>
    <w:rsid w:val="006E41A0"/>
    <w:rsid w:val="0072678C"/>
    <w:rsid w:val="007B604D"/>
    <w:rsid w:val="00851C3D"/>
    <w:rsid w:val="008A62E7"/>
    <w:rsid w:val="008B189B"/>
    <w:rsid w:val="00935266"/>
    <w:rsid w:val="009E65D6"/>
    <w:rsid w:val="00A2445A"/>
    <w:rsid w:val="00A41EF8"/>
    <w:rsid w:val="00A6751D"/>
    <w:rsid w:val="00A7766E"/>
    <w:rsid w:val="00AA1250"/>
    <w:rsid w:val="00AA2425"/>
    <w:rsid w:val="00AF42CF"/>
    <w:rsid w:val="00B300C8"/>
    <w:rsid w:val="00BA3C38"/>
    <w:rsid w:val="00CB743B"/>
    <w:rsid w:val="00DB5E48"/>
    <w:rsid w:val="00E226AE"/>
    <w:rsid w:val="00E27EA9"/>
    <w:rsid w:val="00EF59AD"/>
    <w:rsid w:val="00F06F24"/>
    <w:rsid w:val="00F11BE0"/>
    <w:rsid w:val="00F3171E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4D"/>
    <w:pPr>
      <w:ind w:left="720"/>
      <w:contextualSpacing/>
    </w:pPr>
  </w:style>
  <w:style w:type="table" w:styleId="a4">
    <w:name w:val="Table Grid"/>
    <w:basedOn w:val="a1"/>
    <w:uiPriority w:val="59"/>
    <w:rsid w:val="006E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6782-405D-49C3-A718-F4A9FFC3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1</cp:lastModifiedBy>
  <cp:revision>35</cp:revision>
  <cp:lastPrinted>2017-08-21T09:17:00Z</cp:lastPrinted>
  <dcterms:created xsi:type="dcterms:W3CDTF">2015-11-10T12:43:00Z</dcterms:created>
  <dcterms:modified xsi:type="dcterms:W3CDTF">2017-11-01T09:59:00Z</dcterms:modified>
</cp:coreProperties>
</file>